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bottom w:val="thickThinSmallGap" w:sz="24" w:space="0" w:color="auto"/>
        </w:tblBorders>
        <w:tblLook w:val="01E0" w:firstRow="1" w:lastRow="1" w:firstColumn="1" w:lastColumn="1" w:noHBand="0" w:noVBand="0"/>
      </w:tblPr>
      <w:tblGrid>
        <w:gridCol w:w="1683"/>
        <w:gridCol w:w="1178"/>
        <w:gridCol w:w="2827"/>
        <w:gridCol w:w="1184"/>
        <w:gridCol w:w="1650"/>
      </w:tblGrid>
      <w:tr w:rsidR="004D0A01" w:rsidTr="004D0A01">
        <w:trPr>
          <w:trHeight w:val="1432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A01" w:rsidRDefault="004D0A01" w:rsidP="00877E8F">
            <w:pPr>
              <w:pStyle w:val="a3"/>
              <w:jc w:val="center"/>
            </w:pPr>
            <w:r>
              <w:rPr>
                <w:rFonts w:ascii="Tahoma" w:hAnsi="Tahoma" w:cs="Tahoma"/>
                <w:noProof/>
                <w:lang w:eastAsia="el-GR"/>
              </w:rPr>
              <w:drawing>
                <wp:inline distT="0" distB="0" distL="0" distR="0" wp14:anchorId="66F1CD41" wp14:editId="655C14CC">
                  <wp:extent cx="723900" cy="723900"/>
                  <wp:effectExtent l="19050" t="0" r="0" b="0"/>
                  <wp:docPr id="1" name="Εικόνα 1" descr="AUTH_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 descr="AUTH_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0A01" w:rsidRDefault="004D0A01" w:rsidP="00877E8F">
            <w:pPr>
              <w:pStyle w:val="a3"/>
              <w:spacing w:after="0"/>
              <w:jc w:val="center"/>
              <w:rPr>
                <w:rFonts w:ascii="Calibri" w:hAnsi="Calibri"/>
                <w:b/>
                <w:spacing w:val="30"/>
                <w:kern w:val="28"/>
                <w:sz w:val="22"/>
                <w:szCs w:val="22"/>
              </w:rPr>
            </w:pPr>
            <w:r w:rsidRPr="00C501E3">
              <w:rPr>
                <w:rFonts w:ascii="Calibri" w:hAnsi="Calibri"/>
                <w:b/>
                <w:spacing w:val="30"/>
                <w:kern w:val="28"/>
                <w:sz w:val="22"/>
                <w:szCs w:val="22"/>
              </w:rPr>
              <w:t>ΑΡΙΣΤΟΤΕΛΕΙΟ ΠΑΝΕΠΙΣΤΗΜΙΟ ΘΕΣΣΑΛΟΝΙΚΗΣ</w:t>
            </w:r>
          </w:p>
          <w:p w:rsidR="004D0A01" w:rsidRPr="00C501E3" w:rsidRDefault="004D0A01" w:rsidP="00877E8F">
            <w:pPr>
              <w:pStyle w:val="a3"/>
              <w:spacing w:after="0"/>
              <w:jc w:val="center"/>
              <w:rPr>
                <w:rFonts w:ascii="Calibri" w:hAnsi="Calibri"/>
                <w:b/>
                <w:spacing w:val="30"/>
                <w:kern w:val="28"/>
                <w:sz w:val="22"/>
                <w:szCs w:val="22"/>
              </w:rPr>
            </w:pPr>
            <w:r>
              <w:rPr>
                <w:rFonts w:ascii="Calibri" w:hAnsi="Calibri"/>
                <w:b/>
                <w:spacing w:val="30"/>
                <w:kern w:val="28"/>
                <w:sz w:val="22"/>
                <w:szCs w:val="22"/>
              </w:rPr>
              <w:t>Σχολή Επιστημών Υγείας</w:t>
            </w:r>
          </w:p>
          <w:p w:rsidR="004D0A01" w:rsidRPr="00C501E3" w:rsidRDefault="004D0A01" w:rsidP="00877E8F">
            <w:pPr>
              <w:pStyle w:val="a3"/>
              <w:spacing w:after="0"/>
              <w:jc w:val="center"/>
              <w:rPr>
                <w:rFonts w:ascii="Calibri" w:hAnsi="Calibri"/>
                <w:b/>
                <w:spacing w:val="30"/>
                <w:kern w:val="28"/>
                <w:sz w:val="22"/>
                <w:szCs w:val="22"/>
              </w:rPr>
            </w:pPr>
            <w:r w:rsidRPr="00C501E3">
              <w:rPr>
                <w:rFonts w:ascii="Calibri" w:hAnsi="Calibri"/>
                <w:b/>
                <w:spacing w:val="30"/>
                <w:kern w:val="28"/>
                <w:sz w:val="22"/>
                <w:szCs w:val="22"/>
              </w:rPr>
              <w:t>Τμήμα Φαρμακευτικής</w:t>
            </w:r>
          </w:p>
          <w:p w:rsidR="004D0A01" w:rsidRDefault="004D0A01" w:rsidP="00877E8F">
            <w:pPr>
              <w:pStyle w:val="a3"/>
              <w:spacing w:after="0"/>
              <w:jc w:val="center"/>
            </w:pPr>
            <w:r w:rsidRPr="00C501E3">
              <w:rPr>
                <w:rFonts w:ascii="Calibri" w:hAnsi="Calibri"/>
                <w:b/>
                <w:spacing w:val="30"/>
                <w:kern w:val="28"/>
                <w:sz w:val="22"/>
                <w:szCs w:val="22"/>
              </w:rPr>
              <w:t>Τομέας Φαρμακευτικής Χημείας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D0A01" w:rsidRDefault="004D0A01" w:rsidP="00877E8F">
            <w:pPr>
              <w:pStyle w:val="a3"/>
              <w:jc w:val="center"/>
            </w:pPr>
          </w:p>
        </w:tc>
      </w:tr>
      <w:tr w:rsidR="004D0A01" w:rsidRPr="000E3E09" w:rsidTr="004D0A01">
        <w:trPr>
          <w:trHeight w:val="431"/>
        </w:trPr>
        <w:tc>
          <w:tcPr>
            <w:tcW w:w="2861" w:type="dxa"/>
            <w:gridSpan w:val="2"/>
            <w:tcBorders>
              <w:top w:val="nil"/>
              <w:bottom w:val="thinThickSmallGap" w:sz="12" w:space="0" w:color="000080"/>
            </w:tcBorders>
          </w:tcPr>
          <w:p w:rsidR="004D0A01" w:rsidRPr="000E3E09" w:rsidRDefault="004D0A01" w:rsidP="00877E8F">
            <w:pPr>
              <w:pStyle w:val="a3"/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0E3E09">
              <w:rPr>
                <w:rFonts w:ascii="Calibri" w:hAnsi="Calibri"/>
                <w:b/>
                <w:sz w:val="18"/>
                <w:szCs w:val="18"/>
              </w:rPr>
              <w:t xml:space="preserve">Δήμητρα </w:t>
            </w:r>
            <w:proofErr w:type="spellStart"/>
            <w:r w:rsidRPr="000E3E09">
              <w:rPr>
                <w:rFonts w:ascii="Calibri" w:hAnsi="Calibri"/>
                <w:b/>
                <w:sz w:val="18"/>
                <w:szCs w:val="18"/>
              </w:rPr>
              <w:t>Χατζηπαύλου</w:t>
            </w:r>
            <w:proofErr w:type="spellEnd"/>
            <w:r w:rsidRPr="000E3E09">
              <w:rPr>
                <w:rFonts w:ascii="Calibri" w:hAnsi="Calibri"/>
                <w:b/>
                <w:sz w:val="18"/>
                <w:szCs w:val="18"/>
              </w:rPr>
              <w:t>-</w:t>
            </w:r>
            <w:proofErr w:type="spellStart"/>
            <w:r w:rsidRPr="000E3E09">
              <w:rPr>
                <w:rFonts w:ascii="Calibri" w:hAnsi="Calibri"/>
                <w:b/>
                <w:sz w:val="18"/>
                <w:szCs w:val="18"/>
              </w:rPr>
              <w:t>Λίτινα</w:t>
            </w:r>
            <w:proofErr w:type="spellEnd"/>
            <w:r w:rsidRPr="000E3E09">
              <w:rPr>
                <w:rFonts w:ascii="Calibri" w:hAnsi="Calibri"/>
                <w:b/>
                <w:sz w:val="18"/>
                <w:szCs w:val="18"/>
              </w:rPr>
              <w:t>, Καθηγήτρια</w:t>
            </w:r>
          </w:p>
          <w:p w:rsidR="004D0A01" w:rsidRPr="000E3E09" w:rsidRDefault="004D0A01" w:rsidP="00877E8F">
            <w:pPr>
              <w:pStyle w:val="a3"/>
              <w:spacing w:after="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27" w:type="dxa"/>
            <w:tcBorders>
              <w:top w:val="nil"/>
              <w:bottom w:val="thinThickSmallGap" w:sz="12" w:space="0" w:color="000080"/>
            </w:tcBorders>
          </w:tcPr>
          <w:p w:rsidR="004D0A01" w:rsidRPr="000E3E09" w:rsidRDefault="004D0A01" w:rsidP="00877E8F">
            <w:pPr>
              <w:pStyle w:val="a3"/>
              <w:spacing w:after="0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4" w:type="dxa"/>
            <w:gridSpan w:val="2"/>
            <w:tcBorders>
              <w:top w:val="nil"/>
              <w:bottom w:val="thinThickSmallGap" w:sz="12" w:space="0" w:color="000080"/>
            </w:tcBorders>
          </w:tcPr>
          <w:p w:rsidR="004D0A01" w:rsidRPr="000E3E09" w:rsidRDefault="004D0A01" w:rsidP="00877E8F">
            <w:pPr>
              <w:pStyle w:val="a3"/>
              <w:spacing w:after="0"/>
              <w:jc w:val="right"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proofErr w:type="spellStart"/>
            <w:r w:rsidRPr="000E3E09">
              <w:rPr>
                <w:rFonts w:ascii="Calibri" w:hAnsi="Calibri"/>
                <w:b/>
                <w:sz w:val="18"/>
                <w:szCs w:val="18"/>
              </w:rPr>
              <w:t>Τηλ</w:t>
            </w:r>
            <w:proofErr w:type="spellEnd"/>
            <w:r w:rsidRPr="000E3E09">
              <w:rPr>
                <w:rFonts w:ascii="Calibri" w:hAnsi="Calibri"/>
                <w:b/>
                <w:sz w:val="18"/>
                <w:szCs w:val="18"/>
                <w:lang w:val="en-US"/>
              </w:rPr>
              <w:t>.: 2310997627</w:t>
            </w:r>
          </w:p>
          <w:p w:rsidR="004D0A01" w:rsidRPr="000E3E09" w:rsidRDefault="004D0A01" w:rsidP="00877E8F">
            <w:pPr>
              <w:pStyle w:val="a3"/>
              <w:spacing w:after="0"/>
              <w:jc w:val="right"/>
              <w:rPr>
                <w:rFonts w:ascii="Calibri" w:hAnsi="Calibri"/>
                <w:sz w:val="18"/>
                <w:szCs w:val="18"/>
                <w:lang w:val="en-US"/>
              </w:rPr>
            </w:pPr>
            <w:r w:rsidRPr="000E3E09">
              <w:rPr>
                <w:rFonts w:ascii="Calibri" w:hAnsi="Calibri"/>
                <w:sz w:val="18"/>
                <w:szCs w:val="18"/>
                <w:lang w:val="en-US"/>
              </w:rPr>
              <w:t xml:space="preserve">E-mail: </w:t>
            </w:r>
            <w:hyperlink r:id="rId6" w:history="1">
              <w:r w:rsidRPr="00F75C96">
                <w:rPr>
                  <w:rStyle w:val="-"/>
                  <w:rFonts w:ascii="Calibri" w:hAnsi="Calibri"/>
                  <w:sz w:val="18"/>
                  <w:szCs w:val="18"/>
                  <w:lang w:val="en-US"/>
                </w:rPr>
                <w:t>hadjipav@pharm.auth.gr</w:t>
              </w:r>
            </w:hyperlink>
          </w:p>
          <w:p w:rsidR="004D0A01" w:rsidRPr="000E3E09" w:rsidRDefault="004D0A01" w:rsidP="00877E8F">
            <w:pPr>
              <w:pStyle w:val="a3"/>
              <w:spacing w:after="0"/>
              <w:jc w:val="center"/>
              <w:rPr>
                <w:rFonts w:ascii="Calibri" w:hAnsi="Calibri"/>
              </w:rPr>
            </w:pPr>
            <w:r w:rsidRPr="000E3E09">
              <w:rPr>
                <w:rFonts w:ascii="Calibri" w:hAnsi="Calibri"/>
                <w:sz w:val="18"/>
                <w:szCs w:val="18"/>
              </w:rPr>
              <w:t>4</w:t>
            </w:r>
            <w:r w:rsidRPr="000E3E09">
              <w:rPr>
                <w:rFonts w:ascii="Calibri" w:hAnsi="Calibri"/>
                <w:sz w:val="18"/>
                <w:szCs w:val="18"/>
                <w:vertAlign w:val="superscript"/>
              </w:rPr>
              <w:t>ος</w:t>
            </w:r>
            <w:r w:rsidRPr="000E3E09">
              <w:rPr>
                <w:rFonts w:ascii="Calibri" w:hAnsi="Calibri"/>
                <w:sz w:val="18"/>
                <w:szCs w:val="18"/>
              </w:rPr>
              <w:t xml:space="preserve"> όροφος, γραφείο 408Β, κτίριο Βιολογικού</w:t>
            </w:r>
          </w:p>
        </w:tc>
      </w:tr>
    </w:tbl>
    <w:p w:rsidR="004D0A01" w:rsidRDefault="004D0A01" w:rsidP="004D0A01">
      <w:pPr>
        <w:jc w:val="both"/>
        <w:rPr>
          <w:rFonts w:ascii="Arial" w:hAnsi="Arial" w:cs="Arial"/>
          <w:lang w:val="en-US"/>
        </w:rPr>
      </w:pPr>
    </w:p>
    <w:p w:rsidR="004D0A01" w:rsidRPr="00BA0F21" w:rsidRDefault="004D0A01" w:rsidP="004D0A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Κατά την διαδικασία τα</w:t>
      </w:r>
      <w:r>
        <w:rPr>
          <w:rFonts w:ascii="Arial" w:hAnsi="Arial" w:cs="Arial"/>
        </w:rPr>
        <w:t>κτοποίησης φαρμάκων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διαπιστώθηκε καταστροφή της συσκευασίας. Υπάρχει η υποψία ότι η ένωση πιθανά να είναι </w:t>
      </w:r>
      <w:proofErr w:type="spellStart"/>
      <w:r>
        <w:rPr>
          <w:rFonts w:ascii="Arial" w:hAnsi="Arial" w:cs="Arial"/>
        </w:rPr>
        <w:t>υμεχρωμόνη</w:t>
      </w:r>
      <w:proofErr w:type="spellEnd"/>
      <w:r>
        <w:rPr>
          <w:rFonts w:ascii="Arial" w:hAnsi="Arial" w:cs="Arial"/>
        </w:rPr>
        <w:t xml:space="preserve"> ή υδροχλωρική </w:t>
      </w:r>
      <w:proofErr w:type="spellStart"/>
      <w:r>
        <w:rPr>
          <w:rFonts w:ascii="Arial" w:hAnsi="Arial" w:cs="Arial"/>
        </w:rPr>
        <w:t>υδραλαζίνη</w:t>
      </w:r>
      <w:proofErr w:type="spellEnd"/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Ετσι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για να </w:t>
      </w:r>
      <w:proofErr w:type="spellStart"/>
      <w:r>
        <w:rPr>
          <w:rFonts w:ascii="Arial" w:hAnsi="Arial" w:cs="Arial"/>
        </w:rPr>
        <w:t>ταυτοποιήσουμε</w:t>
      </w:r>
      <w:proofErr w:type="spellEnd"/>
      <w:r>
        <w:rPr>
          <w:rFonts w:ascii="Arial" w:hAnsi="Arial" w:cs="Arial"/>
        </w:rPr>
        <w:t xml:space="preserve"> την χημική δομή της ουσίας </w:t>
      </w:r>
      <w:r>
        <w:rPr>
          <w:rFonts w:ascii="Arial" w:hAnsi="Arial" w:cs="Arial"/>
        </w:rPr>
        <w:t xml:space="preserve">πήραμε </w:t>
      </w:r>
      <w:r w:rsidRPr="001600FB">
        <w:rPr>
          <w:rFonts w:ascii="Arial" w:hAnsi="Arial" w:cs="Arial"/>
        </w:rPr>
        <w:t xml:space="preserve"> ένα φάσμα </w:t>
      </w:r>
      <w:r w:rsidRPr="001600FB">
        <w:rPr>
          <w:rFonts w:ascii="Arial" w:hAnsi="Arial" w:cs="Arial"/>
          <w:lang w:val="en-US"/>
        </w:rPr>
        <w:t>IR</w:t>
      </w:r>
      <w:r w:rsidRPr="001600FB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ΚΒ</w:t>
      </w:r>
      <w:r>
        <w:rPr>
          <w:rFonts w:ascii="Arial" w:hAnsi="Arial" w:cs="Arial"/>
          <w:lang w:val="en-US"/>
        </w:rPr>
        <w:t>r</w:t>
      </w:r>
      <w:r w:rsidRPr="004D0A0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</w:t>
      </w:r>
      <w:r w:rsidR="00A87DE0">
        <w:rPr>
          <w:rFonts w:ascii="Arial" w:hAnsi="Arial" w:cs="Arial"/>
        </w:rPr>
        <w:t>Προτείνεται έναν χημικό τρόπο ταυτοποίησης του μορίου.</w:t>
      </w:r>
    </w:p>
    <w:p w:rsidR="004D0A01" w:rsidRDefault="004D0A01" w:rsidP="004D0A01">
      <w:pPr>
        <w:jc w:val="both"/>
        <w:rPr>
          <w:rFonts w:ascii="Arial" w:hAnsi="Arial" w:cs="Arial"/>
        </w:rPr>
      </w:pPr>
      <w:proofErr w:type="gramStart"/>
      <w:r w:rsidRPr="001600FB">
        <w:rPr>
          <w:rFonts w:ascii="Arial" w:hAnsi="Arial" w:cs="Arial"/>
          <w:lang w:val="en-US"/>
        </w:rPr>
        <w:t>H</w:t>
      </w:r>
      <w:r w:rsidRPr="001600FB">
        <w:rPr>
          <w:rFonts w:ascii="Arial" w:hAnsi="Arial" w:cs="Arial"/>
        </w:rPr>
        <w:t xml:space="preserve"> οργανική </w:t>
      </w:r>
      <w:r>
        <w:rPr>
          <w:rFonts w:ascii="Arial" w:hAnsi="Arial" w:cs="Arial"/>
        </w:rPr>
        <w:t xml:space="preserve">αυτή ένωση θα μπορούσε να είναι η </w:t>
      </w:r>
      <w:proofErr w:type="spellStart"/>
      <w:r>
        <w:rPr>
          <w:rFonts w:ascii="Arial" w:hAnsi="Arial" w:cs="Arial"/>
        </w:rPr>
        <w:t>υμεχρωμόνη</w:t>
      </w:r>
      <w:proofErr w:type="spellEnd"/>
      <w:r w:rsidRPr="00BA0F21"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>Δικαιολογήστε την απάντηση σας.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Συζητήστε. </w:t>
      </w:r>
    </w:p>
    <w:p w:rsidR="00FB0484" w:rsidRDefault="00FB0484" w:rsidP="004D0A01">
      <w:pPr>
        <w:jc w:val="both"/>
        <w:rPr>
          <w:rFonts w:ascii="Arial" w:hAnsi="Arial" w:cs="Arial"/>
        </w:rPr>
      </w:pPr>
    </w:p>
    <w:p w:rsidR="00FB0484" w:rsidRDefault="00FB0484" w:rsidP="004D0A01">
      <w:pPr>
        <w:jc w:val="both"/>
        <w:rPr>
          <w:rFonts w:ascii="Arial" w:hAnsi="Arial" w:cs="Arial"/>
        </w:rPr>
      </w:pPr>
    </w:p>
    <w:p w:rsidR="00FB0484" w:rsidRDefault="00FB0484" w:rsidP="004D0A01">
      <w:pPr>
        <w:jc w:val="both"/>
        <w:rPr>
          <w:rFonts w:ascii="Arial" w:hAnsi="Arial" w:cs="Arial"/>
        </w:rPr>
      </w:pPr>
    </w:p>
    <w:p w:rsidR="00FB0484" w:rsidRDefault="00FB0484" w:rsidP="004D0A01">
      <w:pPr>
        <w:jc w:val="both"/>
        <w:rPr>
          <w:rFonts w:ascii="Arial" w:hAnsi="Arial" w:cs="Arial"/>
        </w:rPr>
      </w:pPr>
    </w:p>
    <w:p w:rsidR="00FB0484" w:rsidRDefault="00FB0484" w:rsidP="004D0A01">
      <w:pPr>
        <w:jc w:val="both"/>
        <w:rPr>
          <w:rFonts w:ascii="Arial" w:hAnsi="Arial" w:cs="Arial"/>
        </w:rPr>
      </w:pPr>
    </w:p>
    <w:p w:rsidR="00FB0484" w:rsidRDefault="00FB0484" w:rsidP="004D0A01">
      <w:pPr>
        <w:jc w:val="both"/>
        <w:rPr>
          <w:rFonts w:ascii="Arial" w:hAnsi="Arial" w:cs="Arial"/>
        </w:rPr>
      </w:pPr>
    </w:p>
    <w:p w:rsidR="00FB0484" w:rsidRDefault="00FB0484" w:rsidP="004D0A01">
      <w:pPr>
        <w:jc w:val="both"/>
        <w:rPr>
          <w:rFonts w:ascii="Arial" w:hAnsi="Arial" w:cs="Arial"/>
        </w:rPr>
      </w:pPr>
    </w:p>
    <w:p w:rsidR="00FB0484" w:rsidRDefault="00FB0484" w:rsidP="004D0A01">
      <w:pPr>
        <w:jc w:val="both"/>
        <w:rPr>
          <w:rFonts w:ascii="Arial" w:hAnsi="Arial" w:cs="Arial"/>
        </w:rPr>
      </w:pPr>
    </w:p>
    <w:p w:rsidR="00FB0484" w:rsidRDefault="00FB0484" w:rsidP="004D0A01">
      <w:pPr>
        <w:jc w:val="both"/>
        <w:rPr>
          <w:rFonts w:ascii="Arial" w:hAnsi="Arial" w:cs="Arial"/>
        </w:rPr>
      </w:pPr>
    </w:p>
    <w:p w:rsidR="00FB0484" w:rsidRDefault="00FB0484" w:rsidP="004D0A01">
      <w:pPr>
        <w:jc w:val="both"/>
        <w:rPr>
          <w:rFonts w:ascii="Arial" w:hAnsi="Arial" w:cs="Arial"/>
        </w:rPr>
      </w:pPr>
    </w:p>
    <w:p w:rsidR="00FB0484" w:rsidRDefault="00FB0484" w:rsidP="004D0A01">
      <w:pPr>
        <w:jc w:val="both"/>
        <w:rPr>
          <w:rFonts w:ascii="Arial" w:hAnsi="Arial" w:cs="Arial"/>
        </w:rPr>
      </w:pPr>
    </w:p>
    <w:p w:rsidR="00FB0484" w:rsidRDefault="00FB0484" w:rsidP="004D0A01">
      <w:pPr>
        <w:jc w:val="both"/>
        <w:rPr>
          <w:rFonts w:ascii="Arial" w:hAnsi="Arial" w:cs="Arial"/>
        </w:rPr>
      </w:pPr>
    </w:p>
    <w:p w:rsidR="00FB0484" w:rsidRDefault="00FB0484" w:rsidP="004D0A01">
      <w:pPr>
        <w:jc w:val="both"/>
        <w:rPr>
          <w:rFonts w:ascii="Arial" w:hAnsi="Arial" w:cs="Arial"/>
        </w:rPr>
      </w:pPr>
    </w:p>
    <w:p w:rsidR="00FB0484" w:rsidRDefault="00FB0484" w:rsidP="004D0A01">
      <w:pPr>
        <w:jc w:val="both"/>
        <w:rPr>
          <w:rFonts w:ascii="Arial" w:hAnsi="Arial" w:cs="Arial"/>
        </w:rPr>
      </w:pPr>
    </w:p>
    <w:p w:rsidR="00FB0484" w:rsidRDefault="00FB0484" w:rsidP="004D0A01">
      <w:pPr>
        <w:jc w:val="both"/>
        <w:rPr>
          <w:rFonts w:ascii="Arial" w:hAnsi="Arial" w:cs="Arial"/>
        </w:rPr>
      </w:pPr>
    </w:p>
    <w:p w:rsidR="00FB0484" w:rsidRDefault="00FB0484" w:rsidP="004D0A01">
      <w:pPr>
        <w:jc w:val="both"/>
        <w:rPr>
          <w:rFonts w:ascii="Arial" w:hAnsi="Arial" w:cs="Arial"/>
        </w:rPr>
      </w:pPr>
    </w:p>
    <w:p w:rsidR="00FB0484" w:rsidRDefault="00FB0484" w:rsidP="004D0A01">
      <w:pPr>
        <w:jc w:val="both"/>
        <w:rPr>
          <w:rFonts w:ascii="Arial" w:hAnsi="Arial" w:cs="Arial"/>
        </w:rPr>
      </w:pPr>
    </w:p>
    <w:p w:rsidR="00FB0484" w:rsidRDefault="00FB0484" w:rsidP="004D0A01">
      <w:pPr>
        <w:jc w:val="both"/>
        <w:rPr>
          <w:rFonts w:ascii="Arial" w:hAnsi="Arial" w:cs="Arial"/>
        </w:rPr>
      </w:pPr>
    </w:p>
    <w:p w:rsidR="00FB0484" w:rsidRPr="00BA0F21" w:rsidRDefault="00FB0484" w:rsidP="004D0A01">
      <w:pPr>
        <w:jc w:val="both"/>
        <w:rPr>
          <w:rFonts w:ascii="Arial" w:hAnsi="Arial" w:cs="Arial"/>
        </w:rPr>
      </w:pPr>
      <w:r>
        <w:rPr>
          <w:noProof/>
          <w:lang w:eastAsia="el-GR"/>
        </w:rPr>
        <w:lastRenderedPageBreak/>
        <w:drawing>
          <wp:inline distT="0" distB="0" distL="0" distR="0" wp14:anchorId="2B72D8E1" wp14:editId="70A2222E">
            <wp:extent cx="5274310" cy="7258281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31B2" w:rsidRDefault="003E31B2"/>
    <w:sectPr w:rsidR="003E31B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148"/>
    <w:rsid w:val="003E31B2"/>
    <w:rsid w:val="004D0A01"/>
    <w:rsid w:val="00A87DE0"/>
    <w:rsid w:val="00AB3148"/>
    <w:rsid w:val="00FB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A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4D0A01"/>
    <w:pPr>
      <w:tabs>
        <w:tab w:val="center" w:pos="4320"/>
        <w:tab w:val="right" w:pos="8640"/>
      </w:tabs>
      <w:spacing w:line="240" w:lineRule="auto"/>
    </w:pPr>
    <w:rPr>
      <w:rFonts w:ascii="Cambria" w:eastAsia="Cambria" w:hAnsi="Cambria"/>
      <w:sz w:val="24"/>
      <w:szCs w:val="24"/>
    </w:rPr>
  </w:style>
  <w:style w:type="character" w:customStyle="1" w:styleId="Char">
    <w:name w:val="Κεφαλίδα Char"/>
    <w:basedOn w:val="a0"/>
    <w:link w:val="a3"/>
    <w:rsid w:val="004D0A01"/>
    <w:rPr>
      <w:rFonts w:ascii="Cambria" w:eastAsia="Cambria" w:hAnsi="Cambria" w:cs="Times New Roman"/>
      <w:sz w:val="24"/>
      <w:szCs w:val="24"/>
    </w:rPr>
  </w:style>
  <w:style w:type="character" w:styleId="-">
    <w:name w:val="Hyperlink"/>
    <w:basedOn w:val="a0"/>
    <w:uiPriority w:val="99"/>
    <w:unhideWhenUsed/>
    <w:rsid w:val="004D0A01"/>
    <w:rPr>
      <w:color w:val="0000FF"/>
      <w:u w:val="single"/>
    </w:rPr>
  </w:style>
  <w:style w:type="paragraph" w:styleId="a4">
    <w:name w:val="Balloon Text"/>
    <w:basedOn w:val="a"/>
    <w:link w:val="Char0"/>
    <w:uiPriority w:val="99"/>
    <w:semiHidden/>
    <w:unhideWhenUsed/>
    <w:rsid w:val="004D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4D0A0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A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4D0A01"/>
    <w:pPr>
      <w:tabs>
        <w:tab w:val="center" w:pos="4320"/>
        <w:tab w:val="right" w:pos="8640"/>
      </w:tabs>
      <w:spacing w:line="240" w:lineRule="auto"/>
    </w:pPr>
    <w:rPr>
      <w:rFonts w:ascii="Cambria" w:eastAsia="Cambria" w:hAnsi="Cambria"/>
      <w:sz w:val="24"/>
      <w:szCs w:val="24"/>
    </w:rPr>
  </w:style>
  <w:style w:type="character" w:customStyle="1" w:styleId="Char">
    <w:name w:val="Κεφαλίδα Char"/>
    <w:basedOn w:val="a0"/>
    <w:link w:val="a3"/>
    <w:rsid w:val="004D0A01"/>
    <w:rPr>
      <w:rFonts w:ascii="Cambria" w:eastAsia="Cambria" w:hAnsi="Cambria" w:cs="Times New Roman"/>
      <w:sz w:val="24"/>
      <w:szCs w:val="24"/>
    </w:rPr>
  </w:style>
  <w:style w:type="character" w:styleId="-">
    <w:name w:val="Hyperlink"/>
    <w:basedOn w:val="a0"/>
    <w:uiPriority w:val="99"/>
    <w:unhideWhenUsed/>
    <w:rsid w:val="004D0A01"/>
    <w:rPr>
      <w:color w:val="0000FF"/>
      <w:u w:val="single"/>
    </w:rPr>
  </w:style>
  <w:style w:type="paragraph" w:styleId="a4">
    <w:name w:val="Balloon Text"/>
    <w:basedOn w:val="a"/>
    <w:link w:val="Char0"/>
    <w:uiPriority w:val="99"/>
    <w:semiHidden/>
    <w:unhideWhenUsed/>
    <w:rsid w:val="004D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4D0A0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hadjipav@pharm.auth.g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112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2018-04-18T12:09:00Z</dcterms:created>
  <dcterms:modified xsi:type="dcterms:W3CDTF">2018-04-18T12:43:00Z</dcterms:modified>
</cp:coreProperties>
</file>