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11" w:rsidRDefault="007D0A43" w:rsidP="007D0A43">
      <w:pPr>
        <w:jc w:val="center"/>
        <w:rPr>
          <w:b/>
          <w:sz w:val="24"/>
          <w:szCs w:val="24"/>
        </w:rPr>
      </w:pPr>
      <w:r w:rsidRPr="007D0A43">
        <w:rPr>
          <w:b/>
          <w:sz w:val="24"/>
          <w:szCs w:val="24"/>
        </w:rPr>
        <w:t>Βιβλιογραφική άσκηση για το 4</w:t>
      </w:r>
      <w:r w:rsidRPr="007D0A43">
        <w:rPr>
          <w:b/>
          <w:sz w:val="24"/>
          <w:szCs w:val="24"/>
          <w:vertAlign w:val="superscript"/>
        </w:rPr>
        <w:t>ο</w:t>
      </w:r>
      <w:r w:rsidRPr="007D0A43">
        <w:rPr>
          <w:b/>
          <w:sz w:val="24"/>
          <w:szCs w:val="24"/>
        </w:rPr>
        <w:t xml:space="preserve"> τμήμα στο εργαστήριο Οργανικής Φαρμακευτικής Χημείας ΙΙ του 6</w:t>
      </w:r>
      <w:r w:rsidRPr="007D0A43">
        <w:rPr>
          <w:b/>
          <w:sz w:val="24"/>
          <w:szCs w:val="24"/>
          <w:vertAlign w:val="superscript"/>
        </w:rPr>
        <w:t>ου</w:t>
      </w:r>
      <w:r w:rsidRPr="007D0A43">
        <w:rPr>
          <w:b/>
          <w:sz w:val="24"/>
          <w:szCs w:val="24"/>
        </w:rPr>
        <w:t xml:space="preserve"> εξαμήνου</w:t>
      </w:r>
    </w:p>
    <w:p w:rsidR="007D0A43" w:rsidRDefault="007D0A43" w:rsidP="007D0A43">
      <w:pPr>
        <w:jc w:val="center"/>
        <w:rPr>
          <w:b/>
          <w:sz w:val="24"/>
          <w:szCs w:val="24"/>
        </w:rPr>
      </w:pPr>
    </w:p>
    <w:p w:rsidR="007D0A43" w:rsidRPr="007D0A43" w:rsidRDefault="007D0A43" w:rsidP="007D0A43">
      <w:pPr>
        <w:jc w:val="both"/>
        <w:rPr>
          <w:sz w:val="24"/>
          <w:szCs w:val="24"/>
        </w:rPr>
      </w:pPr>
      <w:r w:rsidRPr="007D0A43">
        <w:rPr>
          <w:sz w:val="24"/>
          <w:szCs w:val="24"/>
        </w:rPr>
        <w:t xml:space="preserve">Μίγμα αποτελείται από </w:t>
      </w:r>
      <w:proofErr w:type="spellStart"/>
      <w:r w:rsidRPr="007D0A43">
        <w:rPr>
          <w:sz w:val="24"/>
          <w:szCs w:val="24"/>
        </w:rPr>
        <w:t>υμεχρωμόνη</w:t>
      </w:r>
      <w:proofErr w:type="spellEnd"/>
      <w:r w:rsidRPr="007D0A43">
        <w:rPr>
          <w:sz w:val="24"/>
          <w:szCs w:val="24"/>
        </w:rPr>
        <w:t xml:space="preserve">, </w:t>
      </w:r>
      <w:proofErr w:type="spellStart"/>
      <w:r w:rsidRPr="007D0A43">
        <w:rPr>
          <w:sz w:val="24"/>
          <w:szCs w:val="24"/>
        </w:rPr>
        <w:t>φαινυτοϊνη</w:t>
      </w:r>
      <w:proofErr w:type="spellEnd"/>
      <w:r w:rsidRPr="007D0A43">
        <w:rPr>
          <w:sz w:val="24"/>
          <w:szCs w:val="24"/>
        </w:rPr>
        <w:t xml:space="preserve">, </w:t>
      </w:r>
      <w:proofErr w:type="spellStart"/>
      <w:r w:rsidRPr="007D0A43">
        <w:rPr>
          <w:sz w:val="24"/>
          <w:szCs w:val="24"/>
        </w:rPr>
        <w:t>υδραλαζίνη</w:t>
      </w:r>
      <w:proofErr w:type="spellEnd"/>
      <w:r w:rsidRPr="007D0A43">
        <w:rPr>
          <w:sz w:val="24"/>
          <w:szCs w:val="24"/>
        </w:rPr>
        <w:t>. Διαχωρίστε το μίγμα στα συστατικά του. Γράψτε τις αντιδράσεις που θα χρησιμοποιήσετε</w:t>
      </w:r>
      <w:r>
        <w:rPr>
          <w:sz w:val="24"/>
          <w:szCs w:val="24"/>
        </w:rPr>
        <w:t>.</w:t>
      </w:r>
      <w:bookmarkStart w:id="0" w:name="_GoBack"/>
      <w:bookmarkEnd w:id="0"/>
    </w:p>
    <w:p w:rsidR="007D0A43" w:rsidRDefault="007D0A43"/>
    <w:p w:rsidR="007D0A43" w:rsidRDefault="007D0A43"/>
    <w:sectPr w:rsidR="007D0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1"/>
    <w:rsid w:val="007D0A43"/>
    <w:rsid w:val="00E92471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6081-F73B-484E-8875-DB8F9E3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2019-03-25T17:41:00Z</dcterms:created>
  <dcterms:modified xsi:type="dcterms:W3CDTF">2019-03-25T17:41:00Z</dcterms:modified>
</cp:coreProperties>
</file>