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9" w:rsidRDefault="00CA1809">
      <w:pPr>
        <w:rPr>
          <w:lang w:val="en-US"/>
        </w:rPr>
      </w:pPr>
    </w:p>
    <w:p w:rsidR="003F4495" w:rsidRDefault="003F4495" w:rsidP="003F4495">
      <w:pPr>
        <w:pStyle w:val="StyleFrancais"/>
        <w:rPr>
          <w:lang w:val="el-GR"/>
        </w:rPr>
      </w:pPr>
    </w:p>
    <w:p w:rsidR="00335D60" w:rsidRDefault="00335D60" w:rsidP="003F4495">
      <w:pPr>
        <w:pStyle w:val="StyleFrancais"/>
        <w:rPr>
          <w:lang w:val="el-GR"/>
        </w:rPr>
      </w:pPr>
      <w:r>
        <w:rPr>
          <w:lang w:val="el-GR"/>
        </w:rPr>
        <w:t>Μεθοδολογία</w:t>
      </w:r>
    </w:p>
    <w:p w:rsidR="00335D60" w:rsidRPr="00335D60" w:rsidRDefault="00335D60" w:rsidP="003F4495">
      <w:pPr>
        <w:pStyle w:val="StyleFrancais"/>
        <w:rPr>
          <w:lang w:val="el-GR"/>
        </w:rPr>
      </w:pPr>
    </w:p>
    <w:p w:rsidR="003F4495" w:rsidRDefault="003F4495" w:rsidP="003F4495">
      <w:pPr>
        <w:pStyle w:val="StyleFrancais"/>
        <w:rPr>
          <w:szCs w:val="22"/>
          <w:lang w:val="el-GR"/>
        </w:rPr>
      </w:pPr>
      <w:r>
        <w:rPr>
          <w:szCs w:val="22"/>
          <w:lang w:val="el-GR"/>
        </w:rPr>
        <w:t>επαγωγή</w:t>
      </w:r>
      <w:r w:rsidR="0077465A">
        <w:rPr>
          <w:szCs w:val="22"/>
          <w:lang w:val="el-GR"/>
        </w:rPr>
        <w:t xml:space="preserve"> (από το μερικό στο καθολικό)</w:t>
      </w:r>
    </w:p>
    <w:p w:rsidR="003F4495" w:rsidRDefault="00335D60" w:rsidP="003F4495">
      <w:pPr>
        <w:pStyle w:val="StyleFrancais"/>
        <w:rPr>
          <w:szCs w:val="22"/>
          <w:lang w:val="el-GR"/>
        </w:rPr>
      </w:pPr>
      <w:r>
        <w:rPr>
          <w:szCs w:val="22"/>
          <w:lang w:val="el-GR"/>
        </w:rPr>
        <w:t xml:space="preserve">αυτό </w:t>
      </w:r>
      <w:r w:rsidR="003F4495">
        <w:rPr>
          <w:szCs w:val="22"/>
          <w:lang w:val="el-GR"/>
        </w:rPr>
        <w:t>το μέταλλο διαστέλλεται, όλα τα μέταλλα</w:t>
      </w:r>
      <w:r w:rsidRPr="00335D6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θερμαινόμενα</w:t>
      </w:r>
      <w:r w:rsidR="003F4495">
        <w:rPr>
          <w:szCs w:val="22"/>
          <w:lang w:val="el-GR"/>
        </w:rPr>
        <w:t xml:space="preserve"> διαστέλλονται</w:t>
      </w:r>
    </w:p>
    <w:p w:rsidR="003F4495" w:rsidRDefault="003F4495" w:rsidP="003F4495">
      <w:pPr>
        <w:pStyle w:val="StyleFrancais"/>
        <w:rPr>
          <w:szCs w:val="22"/>
          <w:lang w:val="el-GR"/>
        </w:rPr>
      </w:pPr>
    </w:p>
    <w:p w:rsidR="003F4495" w:rsidRDefault="003F4495" w:rsidP="003F4495">
      <w:pPr>
        <w:pStyle w:val="StyleFrancais"/>
        <w:rPr>
          <w:szCs w:val="22"/>
          <w:lang w:val="el-GR"/>
        </w:rPr>
      </w:pPr>
      <w:r>
        <w:rPr>
          <w:szCs w:val="22"/>
          <w:lang w:val="el-GR"/>
        </w:rPr>
        <w:t>παραγωγή</w:t>
      </w:r>
      <w:r w:rsidR="0077465A">
        <w:rPr>
          <w:szCs w:val="22"/>
          <w:lang w:val="el-GR"/>
        </w:rPr>
        <w:t xml:space="preserve"> (από το καθολικό στο ατομικό)</w:t>
      </w:r>
    </w:p>
    <w:p w:rsidR="003F4495" w:rsidRDefault="003F4495" w:rsidP="003F4495">
      <w:pPr>
        <w:pStyle w:val="StyleFrancais"/>
        <w:rPr>
          <w:szCs w:val="22"/>
          <w:lang w:val="el-GR"/>
        </w:rPr>
      </w:pPr>
      <w:r>
        <w:rPr>
          <w:szCs w:val="22"/>
          <w:lang w:val="el-GR"/>
        </w:rPr>
        <w:t xml:space="preserve">τα μέταλλα </w:t>
      </w:r>
      <w:r w:rsidR="004B6E7A">
        <w:rPr>
          <w:szCs w:val="22"/>
          <w:lang w:val="el-GR"/>
        </w:rPr>
        <w:t xml:space="preserve">θερμαινόμενα </w:t>
      </w:r>
      <w:r>
        <w:rPr>
          <w:szCs w:val="22"/>
          <w:lang w:val="el-GR"/>
        </w:rPr>
        <w:t>διαστέλλονται, το δακτυλίδι</w:t>
      </w:r>
      <w:r w:rsidR="004B6E7A" w:rsidRPr="004B6E7A">
        <w:rPr>
          <w:szCs w:val="22"/>
          <w:lang w:val="el-GR"/>
        </w:rPr>
        <w:t xml:space="preserve"> </w:t>
      </w:r>
      <w:r w:rsidR="004B6E7A">
        <w:rPr>
          <w:szCs w:val="22"/>
          <w:lang w:val="el-GR"/>
        </w:rPr>
        <w:t>είναι μετάλλινο, άρα</w:t>
      </w:r>
      <w:r>
        <w:rPr>
          <w:szCs w:val="22"/>
          <w:lang w:val="el-GR"/>
        </w:rPr>
        <w:t xml:space="preserve"> </w:t>
      </w:r>
      <w:r w:rsidR="004B6E7A">
        <w:rPr>
          <w:szCs w:val="22"/>
          <w:lang w:val="el-GR"/>
        </w:rPr>
        <w:t>το δακτυλίδι</w:t>
      </w:r>
      <w:r w:rsidR="004B6E7A" w:rsidRPr="004B6E7A">
        <w:rPr>
          <w:szCs w:val="22"/>
          <w:lang w:val="el-GR"/>
        </w:rPr>
        <w:t xml:space="preserve"> </w:t>
      </w:r>
      <w:r w:rsidR="004B6E7A">
        <w:rPr>
          <w:szCs w:val="22"/>
          <w:lang w:val="el-GR"/>
        </w:rPr>
        <w:t xml:space="preserve">θερμαινόμενο </w:t>
      </w:r>
      <w:r>
        <w:rPr>
          <w:szCs w:val="22"/>
          <w:lang w:val="el-GR"/>
        </w:rPr>
        <w:t xml:space="preserve">διαστέλλεται </w:t>
      </w:r>
      <w:r w:rsidR="00335D60">
        <w:rPr>
          <w:szCs w:val="22"/>
          <w:lang w:val="el-GR"/>
        </w:rPr>
        <w:t>[πρόβλεψη]</w:t>
      </w:r>
    </w:p>
    <w:p w:rsidR="003F4495" w:rsidRDefault="003F4495" w:rsidP="003F4495">
      <w:pPr>
        <w:pStyle w:val="StyleFrancais"/>
        <w:rPr>
          <w:szCs w:val="22"/>
          <w:lang w:val="el-GR"/>
        </w:rPr>
      </w:pPr>
    </w:p>
    <w:p w:rsidR="003F4495" w:rsidRPr="00BF0461" w:rsidRDefault="003F4495" w:rsidP="003F4495">
      <w:pPr>
        <w:pStyle w:val="StyleFrancais"/>
        <w:rPr>
          <w:szCs w:val="22"/>
          <w:lang w:val="el-GR"/>
        </w:rPr>
      </w:pPr>
      <w:r>
        <w:rPr>
          <w:szCs w:val="22"/>
          <w:lang w:val="el-GR"/>
        </w:rPr>
        <w:t>αναγωγή</w:t>
      </w:r>
      <w:r w:rsidR="0077465A">
        <w:rPr>
          <w:szCs w:val="22"/>
          <w:lang w:val="el-GR"/>
        </w:rPr>
        <w:t xml:space="preserve"> (υπαγωγή του ατομικού στο καθολικό)</w:t>
      </w:r>
    </w:p>
    <w:p w:rsidR="003F4495" w:rsidRDefault="003F4495" w:rsidP="003F4495">
      <w:pPr>
        <w:pStyle w:val="StyleFrancais"/>
        <w:rPr>
          <w:szCs w:val="22"/>
          <w:lang w:val="el-GR"/>
        </w:rPr>
      </w:pPr>
      <w:r>
        <w:rPr>
          <w:szCs w:val="22"/>
          <w:lang w:val="el-GR"/>
        </w:rPr>
        <w:t xml:space="preserve">όλα τα μέταλλα </w:t>
      </w:r>
      <w:r w:rsidR="00335D60">
        <w:rPr>
          <w:szCs w:val="22"/>
          <w:lang w:val="el-GR"/>
        </w:rPr>
        <w:t xml:space="preserve">θερμαινόμενα </w:t>
      </w:r>
      <w:r>
        <w:rPr>
          <w:szCs w:val="22"/>
          <w:lang w:val="el-GR"/>
        </w:rPr>
        <w:t xml:space="preserve">διαστέλλονται, </w:t>
      </w:r>
      <w:r w:rsidR="00335D60">
        <w:rPr>
          <w:szCs w:val="22"/>
          <w:lang w:val="el-GR"/>
        </w:rPr>
        <w:t>το αντικείμενο</w:t>
      </w:r>
      <w:r>
        <w:rPr>
          <w:szCs w:val="22"/>
          <w:lang w:val="el-GR"/>
        </w:rPr>
        <w:t xml:space="preserve"> </w:t>
      </w:r>
      <w:r w:rsidR="00335D60">
        <w:rPr>
          <w:szCs w:val="22"/>
          <w:lang w:val="el-GR"/>
        </w:rPr>
        <w:t xml:space="preserve">θερμαινόμενο </w:t>
      </w:r>
      <w:r>
        <w:rPr>
          <w:szCs w:val="22"/>
          <w:lang w:val="el-GR"/>
        </w:rPr>
        <w:t>διαστέλλεται</w:t>
      </w:r>
      <w:r w:rsidR="00335D60">
        <w:rPr>
          <w:szCs w:val="22"/>
          <w:lang w:val="el-GR"/>
        </w:rPr>
        <w:t>,</w:t>
      </w:r>
      <w:r w:rsidR="00335D60" w:rsidRPr="00335D60">
        <w:rPr>
          <w:szCs w:val="22"/>
          <w:lang w:val="el-GR"/>
        </w:rPr>
        <w:t xml:space="preserve"> </w:t>
      </w:r>
      <w:r w:rsidR="00335D60">
        <w:rPr>
          <w:szCs w:val="22"/>
          <w:lang w:val="el-GR"/>
        </w:rPr>
        <w:t>το αντικείμενο είναι μετάλλινο</w:t>
      </w:r>
    </w:p>
    <w:p w:rsidR="003F4495" w:rsidRDefault="003F4495" w:rsidP="003F4495">
      <w:pPr>
        <w:pStyle w:val="StyleFrancais"/>
        <w:rPr>
          <w:szCs w:val="22"/>
          <w:lang w:val="el-GR"/>
        </w:rPr>
      </w:pPr>
    </w:p>
    <w:p w:rsidR="003F4495" w:rsidRPr="003F4495" w:rsidRDefault="003F4495" w:rsidP="003F4495">
      <w:pPr>
        <w:pStyle w:val="StyleFrancais"/>
        <w:rPr>
          <w:lang w:val="el-GR"/>
        </w:rPr>
      </w:pPr>
    </w:p>
    <w:sectPr w:rsidR="003F4495" w:rsidRPr="003F4495" w:rsidSect="00CA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3F4495"/>
    <w:rsid w:val="00222C9C"/>
    <w:rsid w:val="002F77E8"/>
    <w:rsid w:val="00335D60"/>
    <w:rsid w:val="003F4495"/>
    <w:rsid w:val="004B6E7A"/>
    <w:rsid w:val="0077465A"/>
    <w:rsid w:val="007B04FD"/>
    <w:rsid w:val="00C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rancais">
    <w:name w:val="StyleFrancais"/>
    <w:basedOn w:val="Normal"/>
    <w:link w:val="StyleFrancaisChar"/>
    <w:qFormat/>
    <w:rsid w:val="002F7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fr-FR"/>
    </w:rPr>
  </w:style>
  <w:style w:type="character" w:customStyle="1" w:styleId="StyleFrancaisChar">
    <w:name w:val="StyleFrancais Char"/>
    <w:basedOn w:val="DefaultParagraphFont"/>
    <w:link w:val="StyleFrancais"/>
    <w:rsid w:val="003F4495"/>
    <w:rPr>
      <w:rFonts w:ascii="Times New Roman" w:eastAsia="Times New Roman" w:hAnsi="Times New Roman" w:cs="Times New Roman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2011-10-13T13:46:00Z</dcterms:created>
  <dcterms:modified xsi:type="dcterms:W3CDTF">2011-10-18T08:09:00Z</dcterms:modified>
</cp:coreProperties>
</file>